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48E" w:rsidRPr="00EF2FA2" w:rsidRDefault="008C2EBD">
      <w:pPr>
        <w:rPr>
          <w:rFonts w:ascii="Times New Roman" w:hAnsi="Times New Roman" w:cs="Times New Roman"/>
          <w:sz w:val="28"/>
          <w:szCs w:val="28"/>
        </w:rPr>
      </w:pPr>
      <w:r w:rsidRPr="00EF2FA2">
        <w:rPr>
          <w:rFonts w:ascii="Times New Roman" w:hAnsi="Times New Roman" w:cs="Times New Roman"/>
          <w:sz w:val="28"/>
          <w:szCs w:val="28"/>
        </w:rPr>
        <w:t>Информация о численности обучающихся МБДОУ Байрякинский детский сад «Алсу» Ютазинского района РТ по реализуемым образовательным программам</w:t>
      </w:r>
    </w:p>
    <w:p w:rsidR="008C2EBD" w:rsidRPr="00EF2FA2" w:rsidRDefault="008C2EBD">
      <w:pPr>
        <w:rPr>
          <w:rFonts w:ascii="Times New Roman" w:hAnsi="Times New Roman" w:cs="Times New Roman"/>
          <w:sz w:val="28"/>
          <w:szCs w:val="28"/>
        </w:rPr>
      </w:pPr>
      <w:r w:rsidRPr="00EF2FA2">
        <w:rPr>
          <w:rFonts w:ascii="Times New Roman" w:hAnsi="Times New Roman" w:cs="Times New Roman"/>
          <w:sz w:val="28"/>
          <w:szCs w:val="28"/>
        </w:rPr>
        <w:t>В ДОУ на 01.09.2025 года функционирует 2 разновозрастные группы общеразвивающей направленности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Подгруппа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1 подгруппа детей раннего возраста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1-2 года</w:t>
            </w:r>
          </w:p>
        </w:tc>
        <w:tc>
          <w:tcPr>
            <w:tcW w:w="3115" w:type="dxa"/>
          </w:tcPr>
          <w:p w:rsidR="008C2EBD" w:rsidRPr="00EF2FA2" w:rsidRDefault="00EF2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2 подгруппа детей раннего возраста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3115" w:type="dxa"/>
          </w:tcPr>
          <w:p w:rsidR="008C2EBD" w:rsidRPr="00EF2FA2" w:rsidRDefault="00EF2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Младшая подгруппа 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3.4 года</w:t>
            </w:r>
          </w:p>
        </w:tc>
        <w:tc>
          <w:tcPr>
            <w:tcW w:w="3115" w:type="dxa"/>
          </w:tcPr>
          <w:p w:rsidR="008C2EBD" w:rsidRPr="00EF2FA2" w:rsidRDefault="00EF2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лет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 подгруппа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4-5 лет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 w:rsidP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Старшая группа  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 лет</w:t>
            </w:r>
          </w:p>
        </w:tc>
        <w:tc>
          <w:tcPr>
            <w:tcW w:w="3115" w:type="dxa"/>
          </w:tcPr>
          <w:p w:rsidR="008C2EBD" w:rsidRPr="00EF2FA2" w:rsidRDefault="00EF2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C2EBD" w:rsidRPr="00EF2FA2" w:rsidTr="008C2EBD"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Подготовительная подгруппа</w:t>
            </w:r>
          </w:p>
        </w:tc>
        <w:tc>
          <w:tcPr>
            <w:tcW w:w="3115" w:type="dxa"/>
          </w:tcPr>
          <w:p w:rsidR="008C2EBD" w:rsidRPr="00EF2FA2" w:rsidRDefault="008C2E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3115" w:type="dxa"/>
          </w:tcPr>
          <w:p w:rsidR="008C2EBD" w:rsidRPr="00EF2FA2" w:rsidRDefault="00EF2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FA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EF2FA2" w:rsidRPr="00EF2FA2" w:rsidRDefault="00EF2FA2" w:rsidP="00EF2F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EF2FA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Численность обучающихся по реализуемым образовательным программам за счет:</w:t>
      </w:r>
    </w:p>
    <w:p w:rsidR="00EF2FA2" w:rsidRPr="00EF2FA2" w:rsidRDefault="00EF2FA2" w:rsidP="00EF2F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федерального бюджета - 0</w:t>
      </w:r>
    </w:p>
    <w:p w:rsidR="00EF2FA2" w:rsidRDefault="00EF2FA2" w:rsidP="00EF2F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бюджета</w:t>
      </w:r>
      <w:r w:rsidRPr="00EF2F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субъектов Российской Федерации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</w:t>
      </w:r>
      <w:r w:rsidRPr="00EF2F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0</w:t>
      </w:r>
    </w:p>
    <w:p w:rsidR="00EF2FA2" w:rsidRPr="00EF2FA2" w:rsidRDefault="00EF2FA2" w:rsidP="00EF2F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местного бюджета</w:t>
      </w:r>
      <w:r w:rsidRPr="00EF2F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  0</w:t>
      </w:r>
    </w:p>
    <w:p w:rsidR="00EF2FA2" w:rsidRPr="00EF2FA2" w:rsidRDefault="00EF2FA2" w:rsidP="00EF2F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EF2F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договорам об образовании, заключаемых при приеме на обучение за счет средств физическог</w:t>
      </w:r>
      <w:r w:rsidR="00AB2A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 и (или) юридического лица - 22</w:t>
      </w:r>
    </w:p>
    <w:p w:rsidR="008C2EBD" w:rsidRPr="00EF2FA2" w:rsidRDefault="00EF2FA2">
      <w:pPr>
        <w:rPr>
          <w:rFonts w:ascii="Times New Roman" w:hAnsi="Times New Roman" w:cs="Times New Roman"/>
          <w:b/>
          <w:sz w:val="28"/>
          <w:szCs w:val="28"/>
        </w:rPr>
      </w:pPr>
      <w:r w:rsidRPr="00EF2FA2">
        <w:rPr>
          <w:rFonts w:ascii="Times New Roman" w:hAnsi="Times New Roman" w:cs="Times New Roman"/>
          <w:b/>
          <w:sz w:val="24"/>
          <w:szCs w:val="28"/>
        </w:rPr>
        <w:t>Численность детей –инвалидов или детей с ОВЗ-0</w:t>
      </w:r>
    </w:p>
    <w:sectPr w:rsidR="008C2EBD" w:rsidRPr="00EF2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725"/>
    <w:rsid w:val="0044348E"/>
    <w:rsid w:val="008C2EBD"/>
    <w:rsid w:val="009A3725"/>
    <w:rsid w:val="00AB2A53"/>
    <w:rsid w:val="00EF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82425"/>
  <w15:chartTrackingRefBased/>
  <w15:docId w15:val="{9FD193DA-5D97-43B1-BACB-8DC6B8687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F2F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2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EF2F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EF2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фатхиева</dc:creator>
  <cp:keywords/>
  <dc:description/>
  <cp:lastModifiedBy>фатхиева</cp:lastModifiedBy>
  <cp:revision>4</cp:revision>
  <dcterms:created xsi:type="dcterms:W3CDTF">2025-11-27T13:06:00Z</dcterms:created>
  <dcterms:modified xsi:type="dcterms:W3CDTF">2025-11-28T09:22:00Z</dcterms:modified>
</cp:coreProperties>
</file>